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91" w:rsidRDefault="00A23DAF">
      <w:r>
        <w:t>Szanowna Pani</w:t>
      </w:r>
      <w:r w:rsidR="00930BF0">
        <w:t xml:space="preserve"> Minist</w:t>
      </w:r>
      <w:r>
        <w:t>e</w:t>
      </w:r>
      <w:r w:rsidR="00930BF0">
        <w:t>r,</w:t>
      </w:r>
    </w:p>
    <w:p w:rsidR="00930BF0" w:rsidRDefault="00930BF0" w:rsidP="007057E4">
      <w:pPr>
        <w:jc w:val="both"/>
      </w:pPr>
      <w:r>
        <w:t>Na podstawie Art. 241 Kodeksu Postępowania Administracyjnego zwracamy się z wnioskiem o wprowadzenie w podległym P</w:t>
      </w:r>
      <w:r w:rsidR="00A23DAF">
        <w:t>ani</w:t>
      </w:r>
      <w:r w:rsidR="00173A91">
        <w:t xml:space="preserve"> Ministerstwie </w:t>
      </w:r>
      <w:r>
        <w:t>rozwiązań sprzyjających przejrzystości procesu decyzyjnego</w:t>
      </w:r>
      <w:r w:rsidR="00173A91">
        <w:t xml:space="preserve"> i dokumentowaniu go.</w:t>
      </w:r>
    </w:p>
    <w:p w:rsidR="00554DF1" w:rsidRDefault="00554DF1" w:rsidP="007057E4">
      <w:pPr>
        <w:jc w:val="both"/>
      </w:pPr>
      <w:r>
        <w:t>Wnioskujemy o:</w:t>
      </w:r>
    </w:p>
    <w:p w:rsidR="00930BF0" w:rsidRDefault="00554DF1" w:rsidP="007057E4">
      <w:pPr>
        <w:jc w:val="both"/>
      </w:pPr>
      <w:r>
        <w:t>- prowadzenie</w:t>
      </w:r>
      <w:r w:rsidR="00930BF0">
        <w:t xml:space="preserve"> </w:t>
      </w:r>
      <w:r w:rsidR="00173A91">
        <w:t>w Biuletynie Informacji Publicznej</w:t>
      </w:r>
      <w:r w:rsidR="00A23DAF">
        <w:t xml:space="preserve"> kalendarza spotkań Pani</w:t>
      </w:r>
      <w:r w:rsidR="00930BF0">
        <w:t xml:space="preserve"> Minist</w:t>
      </w:r>
      <w:r w:rsidR="00A23DAF">
        <w:t>e</w:t>
      </w:r>
      <w:r w:rsidR="00930BF0">
        <w:t>r</w:t>
      </w:r>
      <w:r>
        <w:t>;</w:t>
      </w:r>
    </w:p>
    <w:p w:rsidR="00930BF0" w:rsidRDefault="00554DF1" w:rsidP="007057E4">
      <w:pPr>
        <w:jc w:val="both"/>
      </w:pPr>
      <w:r>
        <w:t>- informowanie</w:t>
      </w:r>
      <w:r w:rsidR="00930BF0">
        <w:t xml:space="preserve"> </w:t>
      </w:r>
      <w:r w:rsidR="00173A91">
        <w:t xml:space="preserve">w Biuletynie Informacji Publicznej </w:t>
      </w:r>
      <w:r w:rsidR="00930BF0">
        <w:t xml:space="preserve">o spotkaniach pracowników ministerstwa z </w:t>
      </w:r>
      <w:bookmarkStart w:id="0" w:name="_GoBack"/>
      <w:bookmarkEnd w:id="0"/>
      <w:r w:rsidR="00930BF0">
        <w:t>osobami z zewnątrz (okrągłych stołach, grupach eksperckich, grupach roboczych</w:t>
      </w:r>
      <w:r>
        <w:t xml:space="preserve"> itp.;</w:t>
      </w:r>
      <w:r w:rsidR="00930BF0">
        <w:t>)</w:t>
      </w:r>
    </w:p>
    <w:p w:rsidR="00930BF0" w:rsidRDefault="00554DF1" w:rsidP="007057E4">
      <w:pPr>
        <w:jc w:val="both"/>
      </w:pPr>
      <w:r>
        <w:t>- podawanie</w:t>
      </w:r>
      <w:r w:rsidR="00930BF0">
        <w:t xml:space="preserve"> do </w:t>
      </w:r>
      <w:r w:rsidR="00173A91">
        <w:t>wiadomości publicznej, w Biuletynie Informacji Publicznej, jakie są możliwości</w:t>
      </w:r>
      <w:r>
        <w:t xml:space="preserve"> włączenia się </w:t>
      </w:r>
      <w:r w:rsidR="00173A91">
        <w:t xml:space="preserve">prace takich grup spotykających się w </w:t>
      </w:r>
      <w:r>
        <w:t>podległym Pan</w:t>
      </w:r>
      <w:r w:rsidR="00A23DAF">
        <w:t>i</w:t>
      </w:r>
      <w:r>
        <w:t xml:space="preserve"> M</w:t>
      </w:r>
      <w:r w:rsidR="00173A91">
        <w:t>inisterstwie</w:t>
      </w:r>
      <w:r>
        <w:t>;</w:t>
      </w:r>
    </w:p>
    <w:p w:rsidR="00930BF0" w:rsidRDefault="00554DF1" w:rsidP="007057E4">
      <w:pPr>
        <w:jc w:val="both"/>
      </w:pPr>
      <w:r>
        <w:t>- umieszczanie</w:t>
      </w:r>
      <w:r w:rsidR="00173A91">
        <w:t xml:space="preserve"> </w:t>
      </w:r>
      <w:r>
        <w:t xml:space="preserve">w Biuletynie informacji Publicznej </w:t>
      </w:r>
      <w:r w:rsidR="00173A91">
        <w:t>notatek ze spotkań grup</w:t>
      </w:r>
      <w:r>
        <w:t>, o kt</w:t>
      </w:r>
      <w:r w:rsidR="00FC1A72">
        <w:t>órych mowa w poprzednich punktach</w:t>
      </w:r>
      <w:r>
        <w:t>.</w:t>
      </w:r>
    </w:p>
    <w:p w:rsidR="00930BF0" w:rsidRDefault="00930BF0" w:rsidP="007057E4">
      <w:pPr>
        <w:jc w:val="both"/>
      </w:pPr>
      <w:r>
        <w:t>Nasze rekomendacje poparte są międzynarodowym badaniem, w którym brał udział or</w:t>
      </w:r>
      <w:r w:rsidR="00554DF1">
        <w:t xml:space="preserve">ganizacje z całej Europy, w tym Forum </w:t>
      </w:r>
      <w:proofErr w:type="spellStart"/>
      <w:r w:rsidR="00554DF1">
        <w:t>Informationsfreiheit</w:t>
      </w:r>
      <w:proofErr w:type="spellEnd"/>
      <w:r w:rsidR="00554DF1">
        <w:t xml:space="preserve"> z Austrii,  GONG z Chorwacji, Open Knowledge Foundation z Niemiec,  </w:t>
      </w:r>
      <w:proofErr w:type="spellStart"/>
      <w:r w:rsidR="00554DF1">
        <w:t>VouliWatch</w:t>
      </w:r>
      <w:proofErr w:type="spellEnd"/>
      <w:r w:rsidR="00554DF1">
        <w:t xml:space="preserve"> z Grecji, </w:t>
      </w:r>
      <w:proofErr w:type="spellStart"/>
      <w:r w:rsidR="00554DF1">
        <w:t>Diritto</w:t>
      </w:r>
      <w:proofErr w:type="spellEnd"/>
      <w:r w:rsidR="00554DF1">
        <w:t xml:space="preserve"> di </w:t>
      </w:r>
      <w:proofErr w:type="spellStart"/>
      <w:r w:rsidR="00554DF1">
        <w:t>Sapere</w:t>
      </w:r>
      <w:proofErr w:type="spellEnd"/>
      <w:r w:rsidR="00554DF1">
        <w:t xml:space="preserve"> z Włoch, </w:t>
      </w:r>
      <w:proofErr w:type="spellStart"/>
      <w:r w:rsidR="00554DF1">
        <w:t>InfoHouse</w:t>
      </w:r>
      <w:proofErr w:type="spellEnd"/>
      <w:r w:rsidR="00554DF1">
        <w:t xml:space="preserve"> ze Słowenii i Access Info Europe z Hiszpanii. Więcej o badaniu na stronie </w:t>
      </w:r>
      <w:r w:rsidR="00554DF1" w:rsidRPr="00554DF1">
        <w:t>https://decydowanie.siecobywatelska.pl/</w:t>
      </w:r>
      <w:r w:rsidR="00554DF1">
        <w:t>.</w:t>
      </w:r>
    </w:p>
    <w:p w:rsidR="007057E4" w:rsidRDefault="00930BF0" w:rsidP="007057E4">
      <w:pPr>
        <w:jc w:val="both"/>
      </w:pPr>
      <w:r>
        <w:t xml:space="preserve">Sieć Obywatelska </w:t>
      </w:r>
      <w:proofErr w:type="spellStart"/>
      <w:r>
        <w:t>Watchdog</w:t>
      </w:r>
      <w:proofErr w:type="spellEnd"/>
      <w:r>
        <w:t xml:space="preserve"> Polska prowadzi działania na rzecz przejrzystości procesu decyzyjnego od siedmiu lat. Naszą podstawową misj</w:t>
      </w:r>
      <w:r w:rsidR="007057E4">
        <w:t>ą</w:t>
      </w:r>
      <w:r>
        <w:t xml:space="preserve"> jest </w:t>
      </w:r>
      <w:r w:rsidR="007057E4">
        <w:t xml:space="preserve">dbanie o jakość i przejrzystość życia publicznego. </w:t>
      </w:r>
      <w:r>
        <w:t>Część naszych działań znalazła uznanie w środowisku międzynarodowym. To</w:t>
      </w:r>
      <w:r w:rsidR="007057E4">
        <w:t>,</w:t>
      </w:r>
      <w:r>
        <w:t xml:space="preserve"> co </w:t>
      </w:r>
      <w:r w:rsidR="007057E4">
        <w:t>wypracowywaliśmy</w:t>
      </w:r>
      <w:r>
        <w:t xml:space="preserve"> w naszym kraju, okazało się wpisywać w szerszą debatę o oczekiwaniach obywateli z całej Europy. Jesteśmy dumni, że wiele rzeczy udało się wprowadzić, ale widzimy, że rozwiązania nie są wystarczające. </w:t>
      </w:r>
    </w:p>
    <w:p w:rsidR="00930BF0" w:rsidRPr="007057E4" w:rsidRDefault="00930BF0">
      <w:pPr>
        <w:rPr>
          <w:b/>
        </w:rPr>
      </w:pPr>
      <w:r w:rsidRPr="007057E4">
        <w:rPr>
          <w:b/>
        </w:rPr>
        <w:t>Wiedząc jak ważne jest rozumienie prawa przez obywateli i możliwość sprawowania obywatelskiej kontroli, wnioskujemy jak na wstępie.</w:t>
      </w:r>
    </w:p>
    <w:p w:rsidR="00930BF0" w:rsidRDefault="00930BF0" w:rsidP="007057E4">
      <w:pPr>
        <w:ind w:firstLine="708"/>
      </w:pPr>
      <w:r>
        <w:t>Łączymy wyrazy szacunku,</w:t>
      </w:r>
    </w:p>
    <w:p w:rsidR="007057E4" w:rsidRDefault="007057E4" w:rsidP="007057E4">
      <w:pPr>
        <w:ind w:left="4248" w:firstLine="708"/>
      </w:pPr>
    </w:p>
    <w:p w:rsidR="00930BF0" w:rsidRDefault="00930BF0" w:rsidP="007057E4">
      <w:pPr>
        <w:ind w:left="4248" w:firstLine="708"/>
      </w:pPr>
      <w:r>
        <w:t>Katarzyna Batko-</w:t>
      </w:r>
      <w:proofErr w:type="spellStart"/>
      <w:r>
        <w:t>Tołuć</w:t>
      </w:r>
      <w:proofErr w:type="spellEnd"/>
      <w:r>
        <w:t xml:space="preserve"> i Bartosz Wilk</w:t>
      </w:r>
    </w:p>
    <w:p w:rsidR="00930BF0" w:rsidRDefault="00930BF0" w:rsidP="007057E4">
      <w:pPr>
        <w:ind w:left="4956"/>
      </w:pPr>
      <w:r>
        <w:t>Członkowie Zarządu</w:t>
      </w:r>
    </w:p>
    <w:p w:rsidR="00930BF0" w:rsidRDefault="00930BF0"/>
    <w:p w:rsidR="00930BF0" w:rsidRDefault="00930BF0"/>
    <w:sectPr w:rsidR="00930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BF0"/>
    <w:rsid w:val="000E3ACC"/>
    <w:rsid w:val="00173A91"/>
    <w:rsid w:val="00554DF1"/>
    <w:rsid w:val="005F2903"/>
    <w:rsid w:val="00630E86"/>
    <w:rsid w:val="007057E4"/>
    <w:rsid w:val="00930BF0"/>
    <w:rsid w:val="00A23DAF"/>
    <w:rsid w:val="00E52F99"/>
    <w:rsid w:val="00F94643"/>
    <w:rsid w:val="00FC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2017-10-15T22:42:00Z</dcterms:created>
  <dcterms:modified xsi:type="dcterms:W3CDTF">2017-10-15T22:42:00Z</dcterms:modified>
</cp:coreProperties>
</file>