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D30DB" w14:textId="537BB0C8" w:rsidR="00901E9B" w:rsidRPr="00901E9B" w:rsidRDefault="00901E9B" w:rsidP="00901E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Sąd Rejonowy w Wągrowcu uwzględnił nasze zażalenie na odmowę wszczęcia śledztwa w sprawie przekazania przez gminę Wapno danych wyborców Poczcie Polskiej.</w:t>
      </w:r>
    </w:p>
    <w:p w14:paraId="4CA831F3" w14:textId="77777777" w:rsidR="00901E9B" w:rsidRPr="00901E9B" w:rsidRDefault="00901E9B" w:rsidP="00901E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E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Wskazał w uzasadnieniu, że nie było podstawy prawnej (jeszcze nie obowiązywała) do przekazania tych danych. Czekamy na ruch prokuratury i kolejne wyroki. Dotychczas złożyliśmy 162 zawiadomienia na gminy - w 1 przypadku prokuratura wszczęła śledztwo, w 15 odmówiła jego wszczęcia. Złożyliśmy 10 zażaleń na decyzje prokuratur i mamy pierwsze postanowienie sądu. Więcej w artykule: </w:t>
      </w:r>
      <w:hyperlink r:id="rId4" w:tgtFrame="_blank" w:history="1">
        <w:r w:rsidRPr="00901E9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Dane wyborców przekazane Poczcie Polskie, czy to przestępstwo?</w:t>
        </w:r>
      </w:hyperlink>
    </w:p>
    <w:p w14:paraId="6B9122CC" w14:textId="77777777" w:rsidR="00901E9B" w:rsidRPr="00901E9B" w:rsidRDefault="00901E9B" w:rsidP="00901E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E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kontakt: </w:t>
      </w: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Szymon Osowski: tel. 605 360 190, </w:t>
      </w:r>
      <w:hyperlink r:id="rId5" w:tgtFrame="_blank" w:history="1">
        <w:r w:rsidRPr="00901E9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szymon.osowski@siecobywatelska.pl</w:t>
        </w:r>
      </w:hyperlink>
    </w:p>
    <w:p w14:paraId="39F0DF0D" w14:textId="77777777" w:rsidR="00901E9B" w:rsidRPr="00901E9B" w:rsidRDefault="00901E9B" w:rsidP="00901E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Sieć Obywatelska </w:t>
      </w:r>
      <w:proofErr w:type="spellStart"/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Watchdog</w:t>
      </w:r>
      <w:proofErr w:type="spellEnd"/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Polska</w:t>
      </w:r>
    </w:p>
    <w:p w14:paraId="68A9C1C6" w14:textId="77777777" w:rsidR="00901E9B" w:rsidRPr="00901E9B" w:rsidRDefault="00901E9B" w:rsidP="0090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Ursynowska 22/2</w:t>
      </w: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Warszawa, 02-605</w:t>
      </w:r>
      <w:r w:rsidRPr="00901E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Polska</w:t>
      </w:r>
    </w:p>
    <w:p w14:paraId="7BBA0B8B" w14:textId="77777777" w:rsidR="004B5963" w:rsidRPr="00901E9B" w:rsidRDefault="004B5963" w:rsidP="00901E9B"/>
    <w:sectPr w:rsidR="004B5963" w:rsidRPr="00901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963"/>
    <w:rsid w:val="004B5963"/>
    <w:rsid w:val="0090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C6FD"/>
  <w15:chartTrackingRefBased/>
  <w15:docId w15:val="{5F46C10A-3B0C-4EFB-A6FF-D93CAA58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4B59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4B596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B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5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m.siecobywatelska.pl/web-data/plugins/civicrm/civicrm/extern/url.php?u=3920&amp;qid=381810" TargetMode="External"/><Relationship Id="rId4" Type="http://schemas.openxmlformats.org/officeDocument/2006/relationships/hyperlink" Target="https://crm.siecobywatelska.pl/web-data/plugins/civicrm/civicrm/extern/url.php?u=3919&amp;qid=3818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1</cp:revision>
  <dcterms:created xsi:type="dcterms:W3CDTF">2020-09-14T14:36:00Z</dcterms:created>
  <dcterms:modified xsi:type="dcterms:W3CDTF">2020-09-14T17:32:00Z</dcterms:modified>
</cp:coreProperties>
</file>